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Patricia Duffy</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5th Hampden </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https://www.duffyforholyoke.org/</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394489937"/>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Promoting farm to school programs and nutritional literacy</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Protecting farmland and supporting urban farms and community gardens</w:t>
      </w: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Expanding Healthy Incentives Program funding and benefits</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260340362"/>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I have always prioritized funding for HIP. In addition, we have to provide support for vendors and providers with easy to use point of purchase tools. We can further grow the program by covering more products such as meat and dairy.</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895604871"/>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A">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I have filed legislation in conjunction with The Nature Conservancy and other environmental advocates to fund environmental justice communities leading mitigation efforts in their own communities. In addition, we must support and fund a permanent disaster relief fund to provide municipalities with faster access to emergency aid following natural or manmade disasters.</w:t>
      </w: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227568219"/>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D">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1E">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I, along with Senator Adam Gomez, am the lead sponsor of legislation to support urban farming. More generally, I prioritize being an ally and supporting BIPOC farmers. Historical disinvestment can be rectified by hearing the farmers' talk about their own challenges and ideas for solutions. I am lucky to have a premier urban farm in my district, Nuestras Raices, from whom I am constantly learning.</w:t>
      </w: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85098897"/>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2">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This is my top priority. Every session I have legislation around promoting nutritional curriculum and farm to school programs.</w:t>
      </w: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742620130"/>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6">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I have filed amendments to secure funding for the American Farmland Trust and Healthy Soils program. I will also promote and support the Agricultural Preservation Restriction.</w:t>
      </w: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34162473"/>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434343"/>
          <w:sz w:val="24"/>
          <w:szCs w:val="24"/>
          <w:rtl w:val="0"/>
        </w:rPr>
        <w:t xml:space="preserve">I support liability protections and tax credits for individuals and farmers who donate food directly to consumers or food banks. </w:t>
      </w: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614311915"/>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2E">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I am so grateful for the work the Food System Collaborative does. Your advocacy educates me and my colleagues. I hold a bi-weekly meeting of local food providers -- that network of sharing is the core of my constituent service and makes me a better legislator.</w:t>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duffyforholyoke.org/"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u0yXVTQ93aEACDCqK3Dxt0lk7w==">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XdRb1ZobnFNUXp3WkkzRDlrODA5ZEZXRURXYm5iRlp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