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Ben Ewen-Campen</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Representative, 27th Middlesex</w:t>
      </w:r>
    </w:p>
    <w:p w:rsidR="00000000" w:rsidDel="00000000" w:rsidP="00000000" w:rsidRDefault="00000000" w:rsidRPr="00000000" w14:paraId="00000007">
      <w:pPr>
        <w:spacing w:line="240" w:lineRule="auto"/>
        <w:rPr>
          <w:rFonts w:ascii="Calibri" w:cs="Calibri" w:eastAsia="Calibri" w:hAnsi="Calibri"/>
          <w:b w:val="1"/>
          <w:bCs w:val="1"/>
          <w:sz w:val="24"/>
          <w:szCs w:val="24"/>
        </w:rPr>
      </w:pPr>
      <w:hyperlink r:id="rId7">
        <w:r w:rsidDel="00000000" w:rsidR="00000000" w:rsidRPr="00000000">
          <w:rPr>
            <w:rFonts w:ascii="Calibri" w:cs="Calibri" w:eastAsia="Calibri" w:hAnsi="Calibri"/>
            <w:color w:val="1155cc"/>
            <w:sz w:val="24"/>
            <w:szCs w:val="24"/>
            <w:u w:val="single"/>
            <w:rtl w:val="0"/>
          </w:rPr>
          <w:t xml:space="preserve">https://www.benforstaterepma.com/</w:t>
        </w:r>
      </w:hyperlink>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743130899"/>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1</w:t>
      </w:r>
    </w:p>
    <w:p w:rsidR="00000000" w:rsidDel="00000000" w:rsidP="00000000" w:rsidRDefault="00000000" w:rsidRPr="00000000" w14:paraId="0000000D">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I am supportive of the incredible work that the Massachusetts Food System Collaborative does, and look forward to working with you on Beacon Hill. With the unconscionable Federal assault on SNAP funding, one top priority will be to support all efforts to ensure the continued access to SNAP benefits for all people who need them in the Commonwealth. </w:t>
      </w:r>
      <w:r w:rsidDel="00000000" w:rsidR="00000000" w:rsidRPr="00000000">
        <w:rPr>
          <w:rtl w:val="0"/>
        </w:rPr>
      </w:r>
    </w:p>
    <w:p w:rsidR="00000000" w:rsidDel="00000000" w:rsidP="00000000" w:rsidRDefault="00000000" w:rsidRPr="00000000" w14:paraId="0000000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2</w:t>
      </w:r>
    </w:p>
    <w:p w:rsidR="00000000" w:rsidDel="00000000" w:rsidP="00000000" w:rsidRDefault="00000000" w:rsidRPr="00000000" w14:paraId="00000010">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The Somerville Farmer's Markets and our grassroots-led Community Fridges have an amazing history of collaborating with many non-profits and State programs to ensure that fresh, healthy food from a variety of cultural backgrounds are available and affordable, and I will work to continue and expand these programs. </w:t>
      </w:r>
      <w:r w:rsidDel="00000000" w:rsidR="00000000" w:rsidRPr="00000000">
        <w:rPr>
          <w:rtl w:val="0"/>
        </w:rPr>
      </w:r>
    </w:p>
    <w:p w:rsidR="00000000" w:rsidDel="00000000" w:rsidP="00000000" w:rsidRDefault="00000000" w:rsidRPr="00000000" w14:paraId="0000001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3">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I am particularly motivated to support ongoing efforts to increase access to healthy, affordable, locally-sourced food in our public schools, including financial assistance for locally-produced food, in-class nutritional education, school gardens, and continued investment in universal school meals. </w:t>
      </w: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50769733"/>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16">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color w:val="434343"/>
          <w:sz w:val="24"/>
          <w:szCs w:val="24"/>
          <w:rtl w:val="0"/>
        </w:rPr>
        <w:t xml:space="preserve">I will collaborate and participate with the Food System Caucus and work to continue advancing the budget and programming needed to expand this incredible program. </w:t>
      </w: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9">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A">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B">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730172865"/>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C">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1D">
      <w:pPr>
        <w:spacing w:line="24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1E">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I will actively engage with advocates including the MFSC to advance key legislation and research to ensure that our food system is robust in the face of climate change. </w:t>
      </w:r>
      <w:r w:rsidDel="00000000" w:rsidR="00000000" w:rsidRPr="00000000">
        <w:rPr>
          <w:rtl w:val="0"/>
        </w:rPr>
      </w:r>
    </w:p>
    <w:p w:rsidR="00000000" w:rsidDel="00000000" w:rsidP="00000000" w:rsidRDefault="00000000" w:rsidRPr="00000000" w14:paraId="0000001F">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211913189"/>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0">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2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As a new City Councilor in 2018, I was very happy to vote to help establish Somerville's "Nibble Kitchen" which is a culinary business incubator for immigrant food entrepreneurs, and in the years since it has been amazing to watch so many incredible people and businesses work with Nibble. At the State House, I support and will advocate for An Act Promoting Equity in Agriculture, which establishes a commission to address longstanding racial and cultural disparities in our food systems. I will also work with Somerville's amazing network of food-based organizations including Food For Free, Nibble Kitchen, and the Farmer's Markets to develop strategies for advancing this critical goal. </w:t>
      </w:r>
      <w:r w:rsidDel="00000000" w:rsidR="00000000" w:rsidRPr="00000000">
        <w:rPr>
          <w:rtl w:val="0"/>
        </w:rPr>
      </w:r>
    </w:p>
    <w:p w:rsidR="00000000" w:rsidDel="00000000" w:rsidP="00000000" w:rsidRDefault="00000000" w:rsidRPr="00000000" w14:paraId="00000023">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233880006"/>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4">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25">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b w:val="1"/>
          <w:bCs w:val="1"/>
          <w:sz w:val="32"/>
          <w:szCs w:val="32"/>
        </w:rPr>
      </w:pPr>
      <w:r w:rsidDel="00000000" w:rsidR="00000000" w:rsidRPr="00000000">
        <w:rPr>
          <w:rFonts w:ascii="Calibri" w:cs="Calibri" w:eastAsia="Calibri" w:hAnsi="Calibri"/>
          <w:color w:val="434343"/>
          <w:sz w:val="24"/>
          <w:szCs w:val="24"/>
          <w:rtl w:val="0"/>
        </w:rPr>
        <w:t xml:space="preserve">In high school and college I worked on a number of farms (including a month as a professional goat milker), and this time was truly life-changing for me after having grown up in an urban community like Cambridge. And, with two young kids, this issue is very much on my mind, and I am very appreciative of the work done by the MFSC to advocate for nutritional and food systems education in our schools. I will support these efforts and will work with the amazing network of Somerville food-based organizations to support their efforts as well. </w:t>
      </w:r>
      <w:r w:rsidDel="00000000" w:rsidR="00000000" w:rsidRPr="00000000">
        <w:rPr>
          <w:rtl w:val="0"/>
        </w:rPr>
      </w:r>
    </w:p>
    <w:p w:rsidR="00000000" w:rsidDel="00000000" w:rsidP="00000000" w:rsidRDefault="00000000" w:rsidRPr="00000000" w14:paraId="00000027">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71598003"/>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8">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29">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A">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I will look to key experts such as MFSC to understand how I can support these efforts.</w:t>
      </w: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D">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E">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620516039"/>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F">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30">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1">
      <w:pPr>
        <w:spacing w:line="240" w:lineRule="auto"/>
        <w:rPr>
          <w:rFonts w:ascii="Calibri" w:cs="Calibri" w:eastAsia="Calibri" w:hAnsi="Calibri"/>
          <w:color w:val="1f1f1f"/>
          <w:sz w:val="28"/>
          <w:szCs w:val="28"/>
        </w:rPr>
      </w:pPr>
      <w:r w:rsidDel="00000000" w:rsidR="00000000" w:rsidRPr="00000000">
        <w:rPr>
          <w:rFonts w:ascii="Calibri" w:cs="Calibri" w:eastAsia="Calibri" w:hAnsi="Calibri"/>
          <w:color w:val="434343"/>
          <w:sz w:val="24"/>
          <w:szCs w:val="24"/>
          <w:rtl w:val="0"/>
        </w:rPr>
        <w:t xml:space="preserve">As a City Councilor, I have joined long-term efforts to bring curb-side composting to Somerville, which recently led to our first municipal pilot in East Somerville, and myself and my colleagues have advocated for expanding this program citywide. I am also very supportive of Food For Free which does amazing work to reduce food waste in Somerville and beyond, and will work with FFF and other partners to strategically advance these goals on Beacon Hill. </w:t>
      </w:r>
      <w:r w:rsidDel="00000000" w:rsidR="00000000" w:rsidRPr="00000000">
        <w:rPr>
          <w:rtl w:val="0"/>
        </w:rPr>
      </w:r>
    </w:p>
    <w:p w:rsidR="00000000" w:rsidDel="00000000" w:rsidP="00000000" w:rsidRDefault="00000000" w:rsidRPr="00000000" w14:paraId="00000032">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906706586"/>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3">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34">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5">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I look forward to working with you all! I'm certainly not an expert on food systems and very much want to work with you to help advance this critical work. </w:t>
      </w: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rPr/>
    </w:pPr>
    <w:r w:rsidDel="00000000" w:rsidR="00000000" w:rsidRPr="00000000">
      <w:rPr/>
      <w:drawing>
        <wp:inline distB="114300" distT="114300" distL="114300" distR="114300">
          <wp:extent cx="5943600" cy="800100"/>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enforstaterepma.com/"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yQROpp8IHlYAQpe49pZAV/QB/A==">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WNRYXpibHpwb0xxcXNNWDBwYS1fTEZ3OTAxLUN6VFh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