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Alison Leary</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10th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https://www.alisonleary.com/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77824087"/>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My first priority would be mandatory organics diversion for commercial and residential entities. </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second priority would be having more connected food rescue programs that would include grocery stores, restaurants, and schools.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My third priority would be establishing food sharing tables at schools.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2622718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Through legislation that protects and preserves agricultural land, through full funding of the SNAP program, and stronger coordination between Waltham, Watertown, and Newton.</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21501336"/>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would work to more quickly address climate issues so we can reduce our carbon emissions more quickly, implement best practices to reduce water use, and growing crops that are more resistant to drought.</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12436507"/>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would support An Act Promoting Equity in Agriculture and work to get this passed.</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52062850"/>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Encourage family gardens/raised beds, visiting farmers' markets, and learning more about farming and learning how food comes to the table.</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79875569"/>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Support the Massachusetts Farmland Action Plan as well as bills that protect soil from PFAS contamination, supporting urban agriculture, and protecting and permanently preserving farmland with protections that include the 61A program, the Community Preservation Act, which permanently protects farmland, and conservation restrictions.</w:t>
      </w: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57589086"/>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Firstly, I would support An Act encouraging the donation of food to persons in need. Secondly, we need to encourage people to use apps like Too Good To Go so folks are encouraged to buy leftover food from shops, cafes, and restaurants at the end of business at reduced costs.</w:t>
      </w:r>
    </w:p>
    <w:p w:rsidR="00000000" w:rsidDel="00000000" w:rsidP="00000000" w:rsidRDefault="00000000" w:rsidRPr="00000000" w14:paraId="0000002E">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Lastly, we need stronger coordination between stores/eateries and food banks so leftover food will go to the people who need it most.</w:t>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66754948"/>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lisonleary.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SUVenOpTTfXYMkQJPTBJuVq83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RLMUl2TUJ2NFI3RWZqcUtyX1dRUjFBT3dFdkd5al85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