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Zosia VanMeter</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9th Essex</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https://www.electzvm.com/</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62629121"/>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Expanding affordable housing and access to programs that help meet basic needs.</w:t>
      </w:r>
    </w:p>
    <w:p w:rsidR="00000000" w:rsidDel="00000000" w:rsidP="00000000" w:rsidRDefault="00000000" w:rsidRPr="00000000" w14:paraId="0000000E">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Reducing the costs of living gives working class families more breathing room in their monthly budgets for groceries and healthier lifestyles.</w:t>
      </w:r>
    </w:p>
    <w:p w:rsidR="00000000" w:rsidDel="00000000" w:rsidP="00000000" w:rsidRDefault="00000000" w:rsidRPr="00000000" w14:paraId="0000000F">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While incentivizing local businesses, farmer’s markets and co-ops to double the spending power of food assistance dollars such as SNAP benefits ensures that everyone will be able to afford more healthy and local foods options. </w:t>
      </w: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2">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Microtransit: Long wait times, spread out bus stops and limited routes greatly hinder where, when and how families grocery shop. Our campaign wants to introduce microtransit to help people commute more efficiently and accessibly. Better public transportation and food infrastructure also help families reduce spending on food delivery costs. </w:t>
      </w:r>
      <w:r w:rsidDel="00000000" w:rsidR="00000000" w:rsidRPr="00000000">
        <w:rPr>
          <w:rtl w:val="0"/>
        </w:rPr>
      </w:r>
    </w:p>
    <w:p w:rsidR="00000000" w:rsidDel="00000000" w:rsidP="00000000" w:rsidRDefault="00000000" w:rsidRPr="00000000" w14:paraId="00000013">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5">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Addressing Food Insecurity: We are currently launching a food pantry project and aim to create more locations and expand to 24/7 access for families facing food insecurities in the 9th Essex District.</w:t>
      </w:r>
    </w:p>
    <w:p w:rsidR="00000000" w:rsidDel="00000000" w:rsidP="00000000" w:rsidRDefault="00000000" w:rsidRPr="00000000" w14:paraId="00000016">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We also support urban farming and building more community owned grocery in food deserts.</w:t>
      </w:r>
    </w:p>
    <w:p w:rsidR="00000000" w:rsidDel="00000000" w:rsidP="00000000" w:rsidRDefault="00000000" w:rsidRPr="00000000" w14:paraId="00000017">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Partnering with local food vendors &amp; farmers will increase their distribution while directly supplying food pantries and meals programs as well as fostering food literacy. </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422790231"/>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A">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Advocate for expanding the annual state budget appropriations so the program stays fully funded year-round.</w:t>
      </w:r>
    </w:p>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Increase the number of mobile market locations at transit stations and high visibility areas in food deserts/low-income communities. Reduce the barriers and get more food to families who need it most. </w:t>
      </w: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18891314"/>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F">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Work with food waste prevention and food recovery organizations to keep food out of the landfill and safely to the dinner tables.</w:t>
      </w:r>
    </w:p>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Locally we can create seed libraries to promote crop diversity. Transform vacant lots into community gardens to lower emissions and reduce heat islands. These converted spaces could also become a place for community composting where families and businesses participate in keeping organic waste out of landfills and create nutrient-rich soil for local gardens. </w:t>
      </w: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54993863"/>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The first step is to be in coalition with food system stakeholders to co-create and define equitable opportunities and systemic repair.</w:t>
      </w:r>
    </w:p>
    <w:p w:rsidR="00000000" w:rsidDel="00000000" w:rsidP="00000000" w:rsidRDefault="00000000" w:rsidRPr="00000000" w14:paraId="00000026">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Then bolster economic investment such as grants and low-interest capital for farmers, fishers, and business owners of color.</w:t>
      </w:r>
    </w:p>
    <w:p w:rsidR="00000000" w:rsidDel="00000000" w:rsidP="00000000" w:rsidRDefault="00000000" w:rsidRPr="00000000" w14:paraId="00000027">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Initiate land receivership programs where the cities reclaim blighted/vacant properties to create ownership pathways for farmers of color and entrepreneurs.</w:t>
      </w:r>
    </w:p>
    <w:p w:rsidR="00000000" w:rsidDel="00000000" w:rsidP="00000000" w:rsidRDefault="00000000" w:rsidRPr="00000000" w14:paraId="00000028">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Focus also needs to be put toward strengthening labor laws to include fair wages, overtime pay, and safe working conditions for farm and food processing workers. We must protect the right to unionize and collectively bargain without fear of retaliation.</w:t>
      </w: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05522382"/>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You have to make meaning through memories. Hands on learning experiences like cooking classes, awareness days with visiting practitioners, farm-to-table lunches and field trips.</w:t>
      </w:r>
    </w:p>
    <w:p w:rsidR="00000000" w:rsidDel="00000000" w:rsidP="00000000" w:rsidRDefault="00000000" w:rsidRPr="00000000" w14:paraId="0000002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We can connect more farmers, nutritionists and sustainability organizations with schools.</w:t>
      </w:r>
    </w:p>
    <w:p w:rsidR="00000000" w:rsidDel="00000000" w:rsidP="00000000" w:rsidRDefault="00000000" w:rsidRPr="00000000" w14:paraId="0000002E">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One of our priorities is expanding funding after-school programs so partnerships and increased programming would work well here. </w:t>
      </w: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66850752"/>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3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Make land affordable and prevent conversion to non-agricultural purposes via permanent conservation funding, tax incentives, and structural land use policies.</w:t>
      </w:r>
    </w:p>
    <w:p w:rsidR="00000000" w:rsidDel="00000000" w:rsidP="00000000" w:rsidRDefault="00000000" w:rsidRPr="00000000" w14:paraId="00000033">
      <w:pPr>
        <w:spacing w:line="240" w:lineRule="auto"/>
        <w:rPr>
          <w:rFonts w:ascii="Calibri" w:cs="Calibri" w:eastAsia="Calibri" w:hAnsi="Calibri"/>
          <w:sz w:val="28"/>
          <w:szCs w:val="28"/>
        </w:rPr>
      </w:pPr>
      <w:r w:rsidDel="00000000" w:rsidR="00000000" w:rsidRPr="00000000">
        <w:rPr>
          <w:rFonts w:ascii="Calibri" w:cs="Calibri" w:eastAsia="Calibri" w:hAnsi="Calibri"/>
          <w:color w:val="434343"/>
          <w:sz w:val="24"/>
          <w:szCs w:val="24"/>
          <w:rtl w:val="0"/>
        </w:rPr>
        <w:t xml:space="preserve">That looks like dedicated capital access programs, easements and zoning policies that keep corporations and private equity firms from hoarding agricultural land.</w:t>
      </w: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56470421"/>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3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434343"/>
          <w:sz w:val="24"/>
          <w:szCs w:val="24"/>
          <w:rtl w:val="0"/>
        </w:rPr>
        <w:t xml:space="preserve">Improve local infrastructure and invest in food recovery networks, cold storage, and work with logistics and supply chain experts to figure out better distribution channels for local farmers so there’s reduced harvest loss and market waste from unsold goods. </w:t>
      </w:r>
      <w:r w:rsidDel="00000000" w:rsidR="00000000" w:rsidRPr="00000000">
        <w:rPr>
          <w:rtl w:val="0"/>
        </w:rPr>
      </w:r>
    </w:p>
    <w:p w:rsidR="00000000" w:rsidDel="00000000" w:rsidP="00000000" w:rsidRDefault="00000000" w:rsidRPr="00000000" w14:paraId="0000003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894834006"/>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9">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A">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lectzvm.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b8K3Ve7n4WfH71tgI1V5hf1o+Q==">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U52OWZsTUdTV1kxdE1rWWh2Z0hWbTk5aWZTUFBpUXh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